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2026-04734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Wasserwerk Harlingerland | Neuverlegung Spühlwasser-,Rohwasser- und Reinwasserleitungen.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Tief- und Rohrleitungsbau zur Neuverlegung von Spühlwasser-,Rohwasser- und Reinwasserleitungen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